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8A" w:rsidRPr="001033A5" w:rsidRDefault="004B2365" w:rsidP="00546076">
      <w:pPr>
        <w:spacing w:after="0" w:line="240" w:lineRule="auto"/>
        <w:rPr>
          <w:rFonts w:eastAsia="+mj-ea" w:cstheme="minorHAnsi"/>
          <w:b/>
          <w:color w:val="1F497D" w:themeColor="text2"/>
          <w:kern w:val="24"/>
          <w:sz w:val="36"/>
          <w:szCs w:val="36"/>
        </w:rPr>
      </w:pPr>
      <w:proofErr w:type="spellStart"/>
      <w:r w:rsidRPr="001033A5">
        <w:rPr>
          <w:rFonts w:eastAsia="+mj-ea" w:cstheme="minorHAnsi"/>
          <w:b/>
          <w:color w:val="1F497D" w:themeColor="text2"/>
          <w:kern w:val="24"/>
          <w:sz w:val="36"/>
          <w:szCs w:val="36"/>
        </w:rPr>
        <w:t>Toolbox</w:t>
      </w:r>
      <w:proofErr w:type="spellEnd"/>
      <w:r w:rsidRPr="001033A5">
        <w:rPr>
          <w:rFonts w:eastAsia="+mj-ea" w:cstheme="minorHAnsi"/>
          <w:b/>
          <w:color w:val="1F497D" w:themeColor="text2"/>
          <w:kern w:val="24"/>
          <w:sz w:val="36"/>
          <w:szCs w:val="36"/>
        </w:rPr>
        <w:t>: Afgeschermd werken</w:t>
      </w:r>
    </w:p>
    <w:p w:rsidR="001C5B85" w:rsidRPr="001C5B85" w:rsidRDefault="001C5B85" w:rsidP="00546076">
      <w:pPr>
        <w:spacing w:after="0" w:line="240" w:lineRule="auto"/>
        <w:rPr>
          <w:rFonts w:eastAsia="+mj-ea" w:cstheme="minorHAnsi"/>
          <w:b/>
          <w:kern w:val="24"/>
        </w:rPr>
      </w:pPr>
    </w:p>
    <w:p w:rsidR="004B2365" w:rsidRPr="002C636F" w:rsidRDefault="004B2365" w:rsidP="00546076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2C636F">
        <w:rPr>
          <w:rFonts w:eastAsia="+mj-ea" w:cstheme="minorHAnsi"/>
          <w:b/>
          <w:kern w:val="24"/>
          <w:u w:val="single"/>
        </w:rPr>
        <w:t>Wat is afgeschermd werken?</w:t>
      </w:r>
    </w:p>
    <w:p w:rsidR="004B2365" w:rsidRPr="001C5B85" w:rsidRDefault="004B2365" w:rsidP="00417313">
      <w:pPr>
        <w:pStyle w:val="Lijstalinea"/>
        <w:numPr>
          <w:ilvl w:val="1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werk onder viaducten, in tunnels en parkeergarages;</w:t>
      </w:r>
    </w:p>
    <w:p w:rsidR="004B2365" w:rsidRPr="001C5B85" w:rsidRDefault="004B2365" w:rsidP="00417313">
      <w:pPr>
        <w:pStyle w:val="Lijstalinea"/>
        <w:numPr>
          <w:ilvl w:val="1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werk onder speciaal aangebrachte overkappingen en in doorwerkhallen;</w:t>
      </w:r>
    </w:p>
    <w:p w:rsidR="004B2365" w:rsidRPr="001C5B85" w:rsidRDefault="004B2365" w:rsidP="00417313">
      <w:pPr>
        <w:pStyle w:val="Lijstalinea"/>
        <w:numPr>
          <w:ilvl w:val="1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werk achter speciaal aangebrachte voorzieningen tegen tocht (bijvoorbeeld op een steiger).</w:t>
      </w:r>
    </w:p>
    <w:p w:rsidR="004B2365" w:rsidRPr="001C5B85" w:rsidRDefault="004B2365" w:rsidP="00546076">
      <w:pPr>
        <w:spacing w:after="0" w:line="240" w:lineRule="auto"/>
        <w:ind w:left="1080"/>
        <w:rPr>
          <w:rFonts w:cstheme="minorHAnsi"/>
        </w:rPr>
      </w:pPr>
    </w:p>
    <w:p w:rsidR="004B2365" w:rsidRPr="002C636F" w:rsidRDefault="004B2365" w:rsidP="00546076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2C636F">
        <w:rPr>
          <w:rFonts w:eastAsia="+mj-ea" w:cstheme="minorHAnsi"/>
          <w:b/>
          <w:kern w:val="24"/>
          <w:u w:val="single"/>
        </w:rPr>
        <w:t>Waarom afgeschermd werken?</w:t>
      </w:r>
    </w:p>
    <w:p w:rsidR="004B2365" w:rsidRPr="001C5B85" w:rsidRDefault="004B2365" w:rsidP="0054607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voortgang is onafhankelijk van het weer;</w:t>
      </w:r>
    </w:p>
    <w:p w:rsidR="004B2365" w:rsidRPr="001C5B85" w:rsidRDefault="004B2365" w:rsidP="0054607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bescherming van werknemers tegen kou en neerslag;</w:t>
      </w:r>
    </w:p>
    <w:p w:rsidR="004B2365" w:rsidRPr="001C5B85" w:rsidRDefault="004B2365" w:rsidP="0054607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bescherming van materialen tegen kou en neerslag;</w:t>
      </w:r>
    </w:p>
    <w:p w:rsidR="004B2365" w:rsidRPr="001C5B85" w:rsidRDefault="004B2365" w:rsidP="0054607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bescherming tegen harde win</w:t>
      </w:r>
      <w:bookmarkStart w:id="0" w:name="_GoBack"/>
      <w:bookmarkEnd w:id="0"/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d;</w:t>
      </w:r>
    </w:p>
    <w:p w:rsidR="004B2365" w:rsidRPr="001C5B85" w:rsidRDefault="004B2365" w:rsidP="0054607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beperking van omgevingshinder.</w:t>
      </w:r>
    </w:p>
    <w:p w:rsidR="004B2365" w:rsidRPr="001C5B85" w:rsidRDefault="004B2365" w:rsidP="00546076">
      <w:pPr>
        <w:spacing w:after="0" w:line="240" w:lineRule="auto"/>
        <w:rPr>
          <w:rFonts w:eastAsia="+mj-ea" w:cstheme="minorHAnsi"/>
          <w:b/>
          <w:kern w:val="24"/>
          <w:lang w:val="en-US"/>
        </w:rPr>
      </w:pPr>
    </w:p>
    <w:p w:rsidR="004B2365" w:rsidRPr="002C636F" w:rsidRDefault="004B2365" w:rsidP="00546076">
      <w:pPr>
        <w:spacing w:after="0" w:line="240" w:lineRule="auto"/>
        <w:rPr>
          <w:rFonts w:eastAsia="+mj-ea" w:cstheme="minorHAnsi"/>
          <w:b/>
          <w:kern w:val="24"/>
          <w:u w:val="single"/>
          <w:lang w:val="en-US"/>
        </w:rPr>
      </w:pPr>
      <w:proofErr w:type="spellStart"/>
      <w:r w:rsidRPr="002C636F">
        <w:rPr>
          <w:rFonts w:eastAsia="+mj-ea" w:cstheme="minorHAnsi"/>
          <w:b/>
          <w:kern w:val="24"/>
          <w:u w:val="single"/>
          <w:lang w:val="en-US"/>
        </w:rPr>
        <w:t>Wanneer</w:t>
      </w:r>
      <w:proofErr w:type="spellEnd"/>
      <w:r w:rsidRPr="002C636F">
        <w:rPr>
          <w:rFonts w:eastAsia="+mj-ea" w:cstheme="minorHAnsi"/>
          <w:b/>
          <w:kern w:val="24"/>
          <w:u w:val="single"/>
          <w:lang w:val="en-US"/>
        </w:rPr>
        <w:t xml:space="preserve"> </w:t>
      </w:r>
      <w:proofErr w:type="spellStart"/>
      <w:r w:rsidRPr="002C636F">
        <w:rPr>
          <w:rFonts w:eastAsia="+mj-ea" w:cstheme="minorHAnsi"/>
          <w:b/>
          <w:kern w:val="24"/>
          <w:u w:val="single"/>
          <w:lang w:val="en-US"/>
        </w:rPr>
        <w:t>afgeschermd</w:t>
      </w:r>
      <w:proofErr w:type="spellEnd"/>
      <w:r w:rsidRPr="002C636F">
        <w:rPr>
          <w:rFonts w:eastAsia="+mj-ea" w:cstheme="minorHAnsi"/>
          <w:b/>
          <w:kern w:val="24"/>
          <w:u w:val="single"/>
          <w:lang w:val="en-US"/>
        </w:rPr>
        <w:t xml:space="preserve"> </w:t>
      </w:r>
      <w:proofErr w:type="spellStart"/>
      <w:r w:rsidRPr="002C636F">
        <w:rPr>
          <w:rFonts w:eastAsia="+mj-ea" w:cstheme="minorHAnsi"/>
          <w:b/>
          <w:kern w:val="24"/>
          <w:u w:val="single"/>
          <w:lang w:val="en-US"/>
        </w:rPr>
        <w:t>werken</w:t>
      </w:r>
      <w:proofErr w:type="spellEnd"/>
      <w:r w:rsidRPr="002C636F">
        <w:rPr>
          <w:rFonts w:eastAsia="+mj-ea" w:cstheme="minorHAnsi"/>
          <w:b/>
          <w:kern w:val="24"/>
          <w:u w:val="single"/>
          <w:lang w:val="en-US"/>
        </w:rPr>
        <w:t>?</w:t>
      </w:r>
    </w:p>
    <w:p w:rsidR="004B2365" w:rsidRPr="001C5B85" w:rsidRDefault="004B2365" w:rsidP="00546076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bij werk aan gevels en daken;</w:t>
      </w:r>
    </w:p>
    <w:p w:rsidR="004B2365" w:rsidRPr="001C5B85" w:rsidRDefault="004B2365" w:rsidP="00546076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bij het leggen van kabels en buizen;</w:t>
      </w:r>
    </w:p>
    <w:p w:rsidR="004B2365" w:rsidRPr="001C5B85" w:rsidRDefault="004B2365" w:rsidP="00546076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bij laswerk;</w:t>
      </w:r>
    </w:p>
    <w:p w:rsidR="004B2365" w:rsidRPr="001C5B85" w:rsidRDefault="004B2365" w:rsidP="00546076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bij wegenbouw;</w:t>
      </w:r>
    </w:p>
    <w:p w:rsidR="004B2365" w:rsidRPr="001C5B85" w:rsidRDefault="004B2365" w:rsidP="00546076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bij onderhoud kunstwerken.</w:t>
      </w:r>
    </w:p>
    <w:p w:rsidR="004B2365" w:rsidRPr="001C5B85" w:rsidRDefault="004B2365" w:rsidP="00546076">
      <w:pPr>
        <w:spacing w:after="0" w:line="240" w:lineRule="auto"/>
        <w:rPr>
          <w:rFonts w:eastAsia="+mj-ea" w:cstheme="minorHAnsi"/>
          <w:b/>
          <w:kern w:val="24"/>
          <w:lang w:val="en-US"/>
        </w:rPr>
      </w:pPr>
    </w:p>
    <w:p w:rsidR="004B2365" w:rsidRPr="002C636F" w:rsidRDefault="004B2365" w:rsidP="00546076">
      <w:pPr>
        <w:spacing w:after="0" w:line="240" w:lineRule="auto"/>
        <w:rPr>
          <w:rFonts w:eastAsia="+mj-ea" w:cstheme="minorHAnsi"/>
          <w:b/>
          <w:kern w:val="24"/>
          <w:u w:val="single"/>
          <w:lang w:val="en-US"/>
        </w:rPr>
      </w:pPr>
      <w:proofErr w:type="spellStart"/>
      <w:r w:rsidRPr="002C636F">
        <w:rPr>
          <w:rFonts w:eastAsia="+mj-ea" w:cstheme="minorHAnsi"/>
          <w:b/>
          <w:kern w:val="24"/>
          <w:u w:val="single"/>
          <w:lang w:val="en-US"/>
        </w:rPr>
        <w:t>Afschermingssystemen</w:t>
      </w:r>
      <w:proofErr w:type="spellEnd"/>
    </w:p>
    <w:p w:rsidR="004B2365" w:rsidRPr="001C5B85" w:rsidRDefault="004B2365" w:rsidP="0054607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bCs/>
          <w:kern w:val="24"/>
          <w:sz w:val="22"/>
          <w:szCs w:val="22"/>
        </w:rPr>
        <w:t>Materiaal</w:t>
      </w:r>
    </w:p>
    <w:p w:rsidR="004B2365" w:rsidRPr="001C5B85" w:rsidRDefault="004B2365" w:rsidP="00546076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kunststof;</w:t>
      </w:r>
    </w:p>
    <w:p w:rsidR="004B2365" w:rsidRPr="001C5B85" w:rsidRDefault="004B2365" w:rsidP="00546076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dekzeil op frame;</w:t>
      </w:r>
    </w:p>
    <w:p w:rsidR="004B2365" w:rsidRPr="001C5B85" w:rsidRDefault="004B2365" w:rsidP="00546076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houten schotten;</w:t>
      </w:r>
    </w:p>
    <w:p w:rsidR="004B2365" w:rsidRPr="001C5B85" w:rsidRDefault="004B2365" w:rsidP="00546076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gaaswerk.</w:t>
      </w:r>
    </w:p>
    <w:p w:rsidR="004B2365" w:rsidRPr="001C5B85" w:rsidRDefault="004B2365" w:rsidP="0054607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bCs/>
          <w:kern w:val="24"/>
          <w:sz w:val="22"/>
          <w:szCs w:val="22"/>
        </w:rPr>
        <w:t>Systemen</w:t>
      </w:r>
    </w:p>
    <w:p w:rsidR="004B2365" w:rsidRPr="001C5B85" w:rsidRDefault="004B2365" w:rsidP="00546076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steigersystemen met geïntegreerde afscherming;</w:t>
      </w:r>
    </w:p>
    <w:p w:rsidR="004B2365" w:rsidRPr="001C5B85" w:rsidRDefault="004B2365" w:rsidP="00546076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systeem voor bevestiging aan balustrades en werksteigers;</w:t>
      </w:r>
    </w:p>
    <w:p w:rsidR="004B2365" w:rsidRPr="001C5B85" w:rsidRDefault="004B2365" w:rsidP="00546076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lichtgewicht opblaasbare afscherming;</w:t>
      </w:r>
    </w:p>
    <w:p w:rsidR="004B2365" w:rsidRPr="001C5B85" w:rsidRDefault="004B2365" w:rsidP="00546076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overkapping;</w:t>
      </w:r>
    </w:p>
    <w:p w:rsidR="008A34D5" w:rsidRPr="008A34D5" w:rsidRDefault="004B2365" w:rsidP="008A34D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doorwerkhal.</w:t>
      </w:r>
    </w:p>
    <w:p w:rsidR="004B2365" w:rsidRPr="001C5B85" w:rsidRDefault="004B2365" w:rsidP="00546076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:rsidR="004B2365" w:rsidRPr="002C636F" w:rsidRDefault="004B2365" w:rsidP="00546076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2C636F">
        <w:rPr>
          <w:rFonts w:eastAsia="+mj-ea" w:cstheme="minorHAnsi"/>
          <w:b/>
          <w:kern w:val="24"/>
          <w:u w:val="single"/>
        </w:rPr>
        <w:t>Aandachtspunten bij afscherming</w:t>
      </w:r>
    </w:p>
    <w:p w:rsidR="004B2365" w:rsidRPr="001C5B85" w:rsidRDefault="004B2365" w:rsidP="00546076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toegankelijkheid voor werknemers;</w:t>
      </w:r>
    </w:p>
    <w:p w:rsidR="004B2365" w:rsidRPr="001C5B85" w:rsidRDefault="004B2365" w:rsidP="00546076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aan- en afvoer van materialen;</w:t>
      </w:r>
    </w:p>
    <w:p w:rsidR="004B2365" w:rsidRPr="001C5B85" w:rsidRDefault="004B2365" w:rsidP="00546076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gebruik van groot materieel en mechanische hulpmiddelen;</w:t>
      </w:r>
    </w:p>
    <w:p w:rsidR="004B2365" w:rsidRPr="001C5B85" w:rsidRDefault="004B2365" w:rsidP="00546076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verwarming (elektrische luchtverwarming, luchtblazers);</w:t>
      </w:r>
    </w:p>
    <w:p w:rsidR="004B2365" w:rsidRPr="001C5B85" w:rsidRDefault="004B2365" w:rsidP="00546076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verlichting;</w:t>
      </w:r>
    </w:p>
    <w:p w:rsidR="004B2365" w:rsidRPr="001C5B85" w:rsidRDefault="004B2365" w:rsidP="00546076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hinder voor bewoners/gebruikers van het pand.</w:t>
      </w:r>
    </w:p>
    <w:p w:rsidR="004B2365" w:rsidRPr="001C5B85" w:rsidRDefault="004B2365" w:rsidP="00546076">
      <w:pPr>
        <w:spacing w:after="0" w:line="240" w:lineRule="auto"/>
        <w:rPr>
          <w:rFonts w:eastAsia="+mj-ea" w:cstheme="minorHAnsi"/>
          <w:b/>
          <w:kern w:val="24"/>
        </w:rPr>
      </w:pPr>
    </w:p>
    <w:p w:rsidR="004B2365" w:rsidRPr="002C636F" w:rsidRDefault="004B2365" w:rsidP="00546076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2C636F">
        <w:rPr>
          <w:rFonts w:eastAsia="+mj-ea" w:cstheme="minorHAnsi"/>
          <w:b/>
          <w:kern w:val="24"/>
          <w:u w:val="single"/>
        </w:rPr>
        <w:t>Risico’s bij afgeschermd werken</w:t>
      </w:r>
    </w:p>
    <w:p w:rsidR="004B2365" w:rsidRPr="001C5B85" w:rsidRDefault="004B2365" w:rsidP="00546076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 xml:space="preserve">beperkte ventilatie; </w:t>
      </w:r>
    </w:p>
    <w:p w:rsidR="004B2365" w:rsidRPr="001C5B85" w:rsidRDefault="004B2365" w:rsidP="00546076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blootstelling aan stof, rook, damp, gas</w:t>
      </w:r>
      <w:r w:rsidR="008A34D5">
        <w:rPr>
          <w:rFonts w:asciiTheme="minorHAnsi" w:eastAsia="+mn-ea" w:hAnsiTheme="minorHAnsi" w:cstheme="minorHAnsi"/>
          <w:kern w:val="24"/>
          <w:sz w:val="22"/>
          <w:szCs w:val="22"/>
        </w:rPr>
        <w:t xml:space="preserve"> (concentratie kan toenemen door afscherming)</w:t>
      </w: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;</w:t>
      </w:r>
    </w:p>
    <w:p w:rsidR="004B2365" w:rsidRPr="001C5B85" w:rsidRDefault="004B2365" w:rsidP="00546076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tocht (tunnelwerking);</w:t>
      </w:r>
    </w:p>
    <w:p w:rsidR="004B2365" w:rsidRPr="001C5B85" w:rsidRDefault="004B2365" w:rsidP="00546076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minder licht</w:t>
      </w:r>
      <w:r w:rsidR="008A34D5">
        <w:rPr>
          <w:rFonts w:asciiTheme="minorHAnsi" w:eastAsia="+mn-ea" w:hAnsiTheme="minorHAnsi" w:cstheme="minorHAnsi"/>
          <w:kern w:val="24"/>
          <w:sz w:val="22"/>
          <w:szCs w:val="22"/>
        </w:rPr>
        <w:t xml:space="preserve"> (lichtdoorlatendheid van de afschermingsmaterialen)</w:t>
      </w: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;</w:t>
      </w:r>
    </w:p>
    <w:p w:rsidR="004B2365" w:rsidRPr="001C5B85" w:rsidRDefault="004B2365" w:rsidP="00546076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oplopende temperatuur door zon;</w:t>
      </w:r>
    </w:p>
    <w:p w:rsidR="004B2365" w:rsidRPr="001C5B85" w:rsidRDefault="004B2365" w:rsidP="00546076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hoge luchtvochtigheid;</w:t>
      </w:r>
    </w:p>
    <w:p w:rsidR="004B2365" w:rsidRPr="001C5B85" w:rsidRDefault="004B2365" w:rsidP="00546076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lawaai (reflectie van geluid).</w:t>
      </w:r>
    </w:p>
    <w:p w:rsidR="004B2365" w:rsidRPr="001C5B85" w:rsidRDefault="004B2365" w:rsidP="00546076">
      <w:pPr>
        <w:spacing w:after="0" w:line="240" w:lineRule="auto"/>
        <w:rPr>
          <w:rFonts w:eastAsia="+mj-ea" w:cstheme="minorHAnsi"/>
          <w:b/>
          <w:kern w:val="24"/>
        </w:rPr>
      </w:pPr>
    </w:p>
    <w:p w:rsidR="004B2365" w:rsidRPr="002C636F" w:rsidRDefault="004B2365" w:rsidP="00546076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2C636F">
        <w:rPr>
          <w:rFonts w:eastAsia="+mj-ea" w:cstheme="minorHAnsi"/>
          <w:b/>
          <w:kern w:val="24"/>
          <w:u w:val="single"/>
        </w:rPr>
        <w:lastRenderedPageBreak/>
        <w:t>Blootstelling aan stoffen</w:t>
      </w:r>
    </w:p>
    <w:p w:rsidR="004B2365" w:rsidRPr="001C5B85" w:rsidRDefault="004B2365" w:rsidP="0054607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bCs/>
          <w:kern w:val="24"/>
          <w:sz w:val="22"/>
          <w:szCs w:val="22"/>
        </w:rPr>
        <w:t>Stof (kwarts)</w:t>
      </w:r>
    </w:p>
    <w:p w:rsidR="004B2365" w:rsidRPr="001C5B85" w:rsidRDefault="004B2365" w:rsidP="00546076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zagen, slijpen, schuren, slopen, hakken, breken;</w:t>
      </w:r>
    </w:p>
    <w:p w:rsidR="004B2365" w:rsidRPr="001C5B85" w:rsidRDefault="004B2365" w:rsidP="00546076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vegen, borstelen, blazen met perslucht, reinigen met grit;</w:t>
      </w:r>
    </w:p>
    <w:p w:rsidR="004B2365" w:rsidRPr="001C5B85" w:rsidRDefault="004B2365" w:rsidP="00546076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aanmaken en mengen mortel.</w:t>
      </w:r>
    </w:p>
    <w:p w:rsidR="004B2365" w:rsidRPr="001C5B85" w:rsidRDefault="004B2365" w:rsidP="0054607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bCs/>
          <w:kern w:val="24"/>
          <w:sz w:val="22"/>
          <w:szCs w:val="22"/>
        </w:rPr>
        <w:t>Vezels</w:t>
      </w:r>
    </w:p>
    <w:p w:rsidR="004B2365" w:rsidRPr="001C5B85" w:rsidRDefault="004B2365" w:rsidP="00546076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werken met isolatiemateriaal.</w:t>
      </w:r>
    </w:p>
    <w:p w:rsidR="004B2365" w:rsidRPr="001C5B85" w:rsidRDefault="004B2365" w:rsidP="0054607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bCs/>
          <w:kern w:val="24"/>
          <w:sz w:val="22"/>
          <w:szCs w:val="22"/>
        </w:rPr>
        <w:t>Gassen en (diesel)dampen</w:t>
      </w:r>
    </w:p>
    <w:p w:rsidR="004B2365" w:rsidRPr="001C5B85" w:rsidRDefault="004B2365" w:rsidP="00546076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schilderen;</w:t>
      </w:r>
    </w:p>
    <w:p w:rsidR="004B2365" w:rsidRPr="001C5B85" w:rsidRDefault="004B2365" w:rsidP="00546076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lassen;</w:t>
      </w:r>
    </w:p>
    <w:p w:rsidR="004B2365" w:rsidRPr="001C5B85" w:rsidRDefault="004B2365" w:rsidP="00546076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gebruik van motoren, gebruik van verwarming.</w:t>
      </w:r>
    </w:p>
    <w:p w:rsidR="008F26C2" w:rsidRPr="001C5B85" w:rsidRDefault="008F26C2" w:rsidP="00546076">
      <w:pPr>
        <w:spacing w:after="0" w:line="240" w:lineRule="auto"/>
        <w:rPr>
          <w:rFonts w:eastAsia="+mj-ea" w:cstheme="minorHAnsi"/>
          <w:b/>
          <w:kern w:val="24"/>
        </w:rPr>
      </w:pPr>
    </w:p>
    <w:p w:rsidR="004B2365" w:rsidRPr="002C636F" w:rsidRDefault="004B2365" w:rsidP="00546076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2C636F">
        <w:rPr>
          <w:rFonts w:eastAsia="+mj-ea" w:cstheme="minorHAnsi"/>
          <w:b/>
          <w:kern w:val="24"/>
          <w:u w:val="single"/>
        </w:rPr>
        <w:t>Veiligheidsmaatregelen (1)</w:t>
      </w:r>
    </w:p>
    <w:p w:rsidR="004B2365" w:rsidRPr="001C5B85" w:rsidRDefault="004B2365" w:rsidP="0054607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bCs/>
          <w:kern w:val="24"/>
          <w:sz w:val="22"/>
          <w:szCs w:val="22"/>
        </w:rPr>
        <w:t>Tegen blootstelling aan stoffen</w:t>
      </w:r>
    </w:p>
    <w:p w:rsidR="004B2365" w:rsidRPr="001C5B85" w:rsidRDefault="004B2365" w:rsidP="00546076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bronafzuiging;</w:t>
      </w:r>
    </w:p>
    <w:p w:rsidR="004B2365" w:rsidRPr="001C5B85" w:rsidRDefault="004B2365" w:rsidP="00546076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ventilatie;</w:t>
      </w:r>
    </w:p>
    <w:p w:rsidR="004B2365" w:rsidRPr="001C5B85" w:rsidRDefault="004B2365" w:rsidP="00546076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persoonlijke beschermingsmiddelen.</w:t>
      </w:r>
    </w:p>
    <w:p w:rsidR="004B2365" w:rsidRPr="001C5B85" w:rsidRDefault="004B2365" w:rsidP="0054607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bCs/>
          <w:kern w:val="24"/>
          <w:sz w:val="22"/>
          <w:szCs w:val="22"/>
        </w:rPr>
        <w:t>Tegen brand en explosie</w:t>
      </w:r>
    </w:p>
    <w:p w:rsidR="004B2365" w:rsidRPr="001C5B85" w:rsidRDefault="004B2365" w:rsidP="00546076">
      <w:pPr>
        <w:pStyle w:val="Lijstalinea"/>
        <w:numPr>
          <w:ilvl w:val="0"/>
          <w:numId w:val="1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afschermingsmateriaal moet brandveilig zijn;</w:t>
      </w:r>
    </w:p>
    <w:p w:rsidR="004B2365" w:rsidRPr="001C5B85" w:rsidRDefault="004B2365" w:rsidP="00546076">
      <w:pPr>
        <w:pStyle w:val="Lijstalinea"/>
        <w:numPr>
          <w:ilvl w:val="0"/>
          <w:numId w:val="1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verlichting mag niet omvallen of breken;</w:t>
      </w:r>
    </w:p>
    <w:p w:rsidR="004B2365" w:rsidRPr="001C5B85" w:rsidRDefault="004B2365" w:rsidP="00546076">
      <w:pPr>
        <w:pStyle w:val="Lijstalinea"/>
        <w:numPr>
          <w:ilvl w:val="0"/>
          <w:numId w:val="1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C5B85">
        <w:rPr>
          <w:rFonts w:asciiTheme="minorHAnsi" w:eastAsia="+mn-ea" w:hAnsiTheme="minorHAnsi" w:cstheme="minorHAnsi"/>
          <w:kern w:val="24"/>
          <w:sz w:val="22"/>
          <w:szCs w:val="22"/>
        </w:rPr>
        <w:t>blusmiddelen onder handbereik.</w:t>
      </w:r>
    </w:p>
    <w:p w:rsidR="008F26C2" w:rsidRPr="001C5B85" w:rsidRDefault="008F26C2" w:rsidP="00546076">
      <w:pPr>
        <w:spacing w:after="0" w:line="240" w:lineRule="auto"/>
        <w:rPr>
          <w:rFonts w:eastAsia="+mj-ea" w:cstheme="minorHAnsi"/>
          <w:b/>
          <w:kern w:val="24"/>
        </w:rPr>
      </w:pPr>
    </w:p>
    <w:p w:rsidR="004B2365" w:rsidRPr="002C636F" w:rsidRDefault="004B2365" w:rsidP="00546076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2C636F">
        <w:rPr>
          <w:rFonts w:eastAsia="+mj-ea" w:cstheme="minorHAnsi"/>
          <w:b/>
          <w:kern w:val="24"/>
          <w:u w:val="single"/>
        </w:rPr>
        <w:t>Veiligheidsmaatregelen (2)</w:t>
      </w:r>
    </w:p>
    <w:p w:rsidR="004B2365" w:rsidRPr="001C5B85" w:rsidRDefault="004B2365" w:rsidP="00546076">
      <w:pPr>
        <w:numPr>
          <w:ilvl w:val="0"/>
          <w:numId w:val="13"/>
        </w:numPr>
        <w:spacing w:after="0" w:line="240" w:lineRule="auto"/>
        <w:ind w:left="714" w:hanging="357"/>
        <w:contextualSpacing/>
        <w:rPr>
          <w:rFonts w:eastAsia="Times New Roman" w:cstheme="minorHAnsi"/>
          <w:lang w:eastAsia="nl-NL"/>
        </w:rPr>
      </w:pPr>
      <w:r w:rsidRPr="001C5B85">
        <w:rPr>
          <w:rFonts w:eastAsia="+mn-ea" w:cstheme="minorHAnsi"/>
          <w:kern w:val="24"/>
          <w:lang w:eastAsia="nl-NL"/>
        </w:rPr>
        <w:t>houd vluchtwegen en looproutes vrij van obstakels;</w:t>
      </w:r>
    </w:p>
    <w:p w:rsidR="004B2365" w:rsidRPr="001C5B85" w:rsidRDefault="004B2365" w:rsidP="00546076">
      <w:pPr>
        <w:numPr>
          <w:ilvl w:val="0"/>
          <w:numId w:val="13"/>
        </w:numPr>
        <w:spacing w:after="0" w:line="240" w:lineRule="auto"/>
        <w:ind w:left="714" w:hanging="357"/>
        <w:contextualSpacing/>
        <w:rPr>
          <w:rFonts w:eastAsia="Times New Roman" w:cstheme="minorHAnsi"/>
          <w:lang w:eastAsia="nl-NL"/>
        </w:rPr>
      </w:pPr>
      <w:r w:rsidRPr="001C5B85">
        <w:rPr>
          <w:rFonts w:eastAsia="+mn-ea" w:cstheme="minorHAnsi"/>
          <w:kern w:val="24"/>
          <w:lang w:eastAsia="nl-NL"/>
        </w:rPr>
        <w:t>bij werken op hoogte: afscherming (met steigerdoek) is geen valbeveiliging, onderschat valgevaar niet!</w:t>
      </w:r>
    </w:p>
    <w:p w:rsidR="004B2365" w:rsidRPr="001C5B85" w:rsidRDefault="004B2365" w:rsidP="00546076">
      <w:pPr>
        <w:numPr>
          <w:ilvl w:val="0"/>
          <w:numId w:val="13"/>
        </w:numPr>
        <w:spacing w:after="0" w:line="240" w:lineRule="auto"/>
        <w:ind w:left="714" w:hanging="357"/>
        <w:contextualSpacing/>
        <w:rPr>
          <w:rFonts w:eastAsia="Times New Roman" w:cstheme="minorHAnsi"/>
          <w:lang w:eastAsia="nl-NL"/>
        </w:rPr>
      </w:pPr>
      <w:r w:rsidRPr="001C5B85">
        <w:rPr>
          <w:rFonts w:eastAsia="+mn-ea" w:cstheme="minorHAnsi"/>
          <w:kern w:val="24"/>
          <w:lang w:eastAsia="nl-NL"/>
        </w:rPr>
        <w:t>zorg bij harde wind voor voldoende stabiliteit en veiligheid van de constructie.</w:t>
      </w:r>
    </w:p>
    <w:p w:rsidR="008F26C2" w:rsidRPr="001C5B85" w:rsidRDefault="008F26C2" w:rsidP="00546076">
      <w:pPr>
        <w:spacing w:after="0" w:line="240" w:lineRule="auto"/>
        <w:rPr>
          <w:rFonts w:eastAsia="+mj-ea" w:cstheme="minorHAnsi"/>
          <w:b/>
          <w:kern w:val="24"/>
        </w:rPr>
      </w:pPr>
    </w:p>
    <w:p w:rsidR="004B2365" w:rsidRPr="002C636F" w:rsidRDefault="004B2365" w:rsidP="00546076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2C636F">
        <w:rPr>
          <w:rFonts w:eastAsia="+mj-ea" w:cstheme="minorHAnsi"/>
          <w:b/>
          <w:kern w:val="24"/>
          <w:u w:val="single"/>
        </w:rPr>
        <w:t>Stel je op de hoogte van</w:t>
      </w:r>
    </w:p>
    <w:p w:rsidR="004B2365" w:rsidRPr="001C5B85" w:rsidRDefault="004B2365" w:rsidP="00546076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eastAsia="Times New Roman" w:cstheme="minorHAnsi"/>
          <w:lang w:eastAsia="nl-NL"/>
        </w:rPr>
      </w:pPr>
      <w:r w:rsidRPr="001C5B85">
        <w:rPr>
          <w:rFonts w:eastAsia="+mn-ea" w:cstheme="minorHAnsi"/>
          <w:kern w:val="24"/>
          <w:lang w:eastAsia="nl-NL"/>
        </w:rPr>
        <w:t>werkmethodes, getroffen veiligheidsmaatregelen en de     maatregelen die je zelf moet treffen;</w:t>
      </w:r>
    </w:p>
    <w:p w:rsidR="004B2365" w:rsidRPr="001C5B85" w:rsidRDefault="004B2365" w:rsidP="00546076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eastAsia="Times New Roman" w:cstheme="minorHAnsi"/>
          <w:lang w:eastAsia="nl-NL"/>
        </w:rPr>
      </w:pPr>
      <w:r w:rsidRPr="001C5B85">
        <w:rPr>
          <w:rFonts w:eastAsia="+mn-ea" w:cstheme="minorHAnsi"/>
          <w:kern w:val="24"/>
          <w:lang w:eastAsia="nl-NL"/>
        </w:rPr>
        <w:t>te verwachten blootstelling aan stoffen en geluid en de veiligheidsmaatregelen daartegen;</w:t>
      </w:r>
    </w:p>
    <w:p w:rsidR="004B2365" w:rsidRPr="001C5B85" w:rsidRDefault="004B2365" w:rsidP="00546076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eastAsia="Times New Roman" w:cstheme="minorHAnsi"/>
          <w:lang w:eastAsia="nl-NL"/>
        </w:rPr>
      </w:pPr>
      <w:r w:rsidRPr="001C5B85">
        <w:rPr>
          <w:rFonts w:eastAsia="+mn-ea" w:cstheme="minorHAnsi"/>
          <w:kern w:val="24"/>
          <w:lang w:eastAsia="nl-NL"/>
        </w:rPr>
        <w:t>de juiste persoonlijke beschermingsmiddelen (ademhalingsbescherming, gehoorbescherming);</w:t>
      </w:r>
    </w:p>
    <w:p w:rsidR="004B2365" w:rsidRPr="001C5B85" w:rsidRDefault="004B2365" w:rsidP="00546076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eastAsia="Times New Roman" w:cstheme="minorHAnsi"/>
          <w:lang w:eastAsia="nl-NL"/>
        </w:rPr>
      </w:pPr>
      <w:r w:rsidRPr="001C5B85">
        <w:rPr>
          <w:rFonts w:eastAsia="+mn-ea" w:cstheme="minorHAnsi"/>
          <w:kern w:val="24"/>
          <w:lang w:eastAsia="nl-NL"/>
        </w:rPr>
        <w:t>de communicatieprocedures;</w:t>
      </w:r>
    </w:p>
    <w:p w:rsidR="004B2365" w:rsidRPr="001C5B85" w:rsidRDefault="004B2365" w:rsidP="00546076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eastAsia="Times New Roman" w:cstheme="minorHAnsi"/>
          <w:lang w:eastAsia="nl-NL"/>
        </w:rPr>
      </w:pPr>
      <w:proofErr w:type="spellStart"/>
      <w:r w:rsidRPr="001C5B85">
        <w:rPr>
          <w:rFonts w:eastAsia="+mn-ea" w:cstheme="minorHAnsi"/>
          <w:kern w:val="24"/>
          <w:lang w:eastAsia="nl-NL"/>
        </w:rPr>
        <w:t>reddingsprocedures</w:t>
      </w:r>
      <w:proofErr w:type="spellEnd"/>
      <w:r w:rsidRPr="001C5B85">
        <w:rPr>
          <w:rFonts w:eastAsia="+mn-ea" w:cstheme="minorHAnsi"/>
          <w:kern w:val="24"/>
          <w:lang w:eastAsia="nl-NL"/>
        </w:rPr>
        <w:t>, BHV, vluchtwegen en blusmiddelen.</w:t>
      </w:r>
    </w:p>
    <w:p w:rsidR="008F26C2" w:rsidRPr="001C5B85" w:rsidRDefault="008F26C2" w:rsidP="00546076">
      <w:pPr>
        <w:spacing w:after="0" w:line="240" w:lineRule="auto"/>
        <w:rPr>
          <w:rFonts w:eastAsia="+mj-ea" w:cstheme="minorHAnsi"/>
          <w:b/>
          <w:kern w:val="24"/>
        </w:rPr>
      </w:pPr>
    </w:p>
    <w:p w:rsidR="008F26C2" w:rsidRPr="002C636F" w:rsidRDefault="004B2365" w:rsidP="00546076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2C636F">
        <w:rPr>
          <w:rFonts w:eastAsia="+mj-ea" w:cstheme="minorHAnsi"/>
          <w:b/>
          <w:kern w:val="24"/>
          <w:u w:val="single"/>
        </w:rPr>
        <w:t>Tot slot</w:t>
      </w:r>
    </w:p>
    <w:p w:rsidR="004B2365" w:rsidRPr="001C5B85" w:rsidRDefault="004B2365" w:rsidP="00546076">
      <w:pPr>
        <w:spacing w:after="0" w:line="240" w:lineRule="auto"/>
        <w:rPr>
          <w:rFonts w:cstheme="minorHAnsi"/>
        </w:rPr>
      </w:pPr>
      <w:r w:rsidRPr="001C5B85">
        <w:rPr>
          <w:rFonts w:eastAsia="+mn-ea" w:cstheme="minorHAnsi"/>
          <w:kern w:val="24"/>
        </w:rPr>
        <w:t>Meld gevaarlijke en onverwachte situaties bij de uitvoerder.</w:t>
      </w:r>
    </w:p>
    <w:p w:rsidR="004B2365" w:rsidRPr="001C5B85" w:rsidRDefault="004B2365" w:rsidP="00546076">
      <w:pPr>
        <w:spacing w:after="0" w:line="240" w:lineRule="auto"/>
        <w:rPr>
          <w:rFonts w:cstheme="minorHAnsi"/>
        </w:rPr>
      </w:pPr>
    </w:p>
    <w:sectPr w:rsidR="004B2365" w:rsidRPr="001C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0F6"/>
    <w:multiLevelType w:val="hybridMultilevel"/>
    <w:tmpl w:val="9FD2B368"/>
    <w:lvl w:ilvl="0" w:tplc="48C6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42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6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EB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CE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4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67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B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A6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75FC5"/>
    <w:multiLevelType w:val="hybridMultilevel"/>
    <w:tmpl w:val="C7E2D7FC"/>
    <w:lvl w:ilvl="0" w:tplc="6F3EF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08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29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0A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8F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25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C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8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5D3218"/>
    <w:multiLevelType w:val="hybridMultilevel"/>
    <w:tmpl w:val="19E4BA38"/>
    <w:lvl w:ilvl="0" w:tplc="814EF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6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2F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8B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CF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8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2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63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074E0E"/>
    <w:multiLevelType w:val="hybridMultilevel"/>
    <w:tmpl w:val="456CA930"/>
    <w:lvl w:ilvl="0" w:tplc="34AAE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85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C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6C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0F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82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1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A6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7572B8"/>
    <w:multiLevelType w:val="hybridMultilevel"/>
    <w:tmpl w:val="79FC3416"/>
    <w:lvl w:ilvl="0" w:tplc="84B0E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A2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86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C2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60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E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6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0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C8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BF216D"/>
    <w:multiLevelType w:val="hybridMultilevel"/>
    <w:tmpl w:val="3686430A"/>
    <w:lvl w:ilvl="0" w:tplc="470C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A0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2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81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0F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4B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69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69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47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5031A9"/>
    <w:multiLevelType w:val="hybridMultilevel"/>
    <w:tmpl w:val="ABA42030"/>
    <w:lvl w:ilvl="0" w:tplc="598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E7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69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E1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E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C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AF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2F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C1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E031EA"/>
    <w:multiLevelType w:val="hybridMultilevel"/>
    <w:tmpl w:val="4D0ACFF0"/>
    <w:lvl w:ilvl="0" w:tplc="A210B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2E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4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85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AA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85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4B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CE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A2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1151EA"/>
    <w:multiLevelType w:val="hybridMultilevel"/>
    <w:tmpl w:val="6C209166"/>
    <w:lvl w:ilvl="0" w:tplc="5972D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C3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27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27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6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8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08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9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49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5420B2"/>
    <w:multiLevelType w:val="hybridMultilevel"/>
    <w:tmpl w:val="FB88516A"/>
    <w:lvl w:ilvl="0" w:tplc="BEB82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6AF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CD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2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C7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E5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A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25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8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B27743"/>
    <w:multiLevelType w:val="hybridMultilevel"/>
    <w:tmpl w:val="273EFFDA"/>
    <w:lvl w:ilvl="0" w:tplc="FA6A7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6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25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A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69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1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46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A4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C4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D22245"/>
    <w:multiLevelType w:val="hybridMultilevel"/>
    <w:tmpl w:val="C95A2FE6"/>
    <w:lvl w:ilvl="0" w:tplc="ED08F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03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6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47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0E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2C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65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0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C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F906CC"/>
    <w:multiLevelType w:val="hybridMultilevel"/>
    <w:tmpl w:val="F01E39EA"/>
    <w:lvl w:ilvl="0" w:tplc="124E8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89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00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9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6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86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6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E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466926"/>
    <w:multiLevelType w:val="hybridMultilevel"/>
    <w:tmpl w:val="28186E14"/>
    <w:lvl w:ilvl="0" w:tplc="4E163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0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CF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5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2A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E1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0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8C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6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365"/>
    <w:rsid w:val="001033A5"/>
    <w:rsid w:val="001C5B85"/>
    <w:rsid w:val="002C636F"/>
    <w:rsid w:val="003B058A"/>
    <w:rsid w:val="00417313"/>
    <w:rsid w:val="004B2365"/>
    <w:rsid w:val="00546076"/>
    <w:rsid w:val="008A34D5"/>
    <w:rsid w:val="008F26C2"/>
    <w:rsid w:val="009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2FFDD-3D61-4B4D-83BD-8FCADC88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2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2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46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69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4102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788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81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05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995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54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613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831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9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94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02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76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18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79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893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544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165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048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7095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168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03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54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677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878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447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763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610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502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717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414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26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29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8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405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063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862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924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15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883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907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6662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0877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345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34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642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064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702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650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19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359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033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448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220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628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113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689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Jenda Horák</cp:lastModifiedBy>
  <cp:revision>7</cp:revision>
  <dcterms:created xsi:type="dcterms:W3CDTF">2019-07-17T12:57:00Z</dcterms:created>
  <dcterms:modified xsi:type="dcterms:W3CDTF">2019-10-16T08:06:00Z</dcterms:modified>
</cp:coreProperties>
</file>